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4F86A" w14:textId="77777777" w:rsidR="000141AA" w:rsidRPr="003E49C9" w:rsidRDefault="000141AA" w:rsidP="003E49C9">
      <w:pPr>
        <w:pStyle w:val="Heading1"/>
        <w:keepNext w:val="0"/>
        <w:widowControl w:val="0"/>
        <w:numPr>
          <w:ilvl w:val="0"/>
          <w:numId w:val="1"/>
        </w:numPr>
      </w:pPr>
      <w:r w:rsidRPr="003E49C9">
        <w:t>GENERAL</w:t>
      </w:r>
    </w:p>
    <w:p w14:paraId="0A8ACAC2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SECTION INCLUDES</w:t>
      </w:r>
    </w:p>
    <w:p w14:paraId="09913C90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Equipment insulation.</w:t>
      </w:r>
    </w:p>
    <w:p w14:paraId="23CD09C0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Covering.</w:t>
      </w:r>
    </w:p>
    <w:p w14:paraId="0BFBCF63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REFERENCES</w:t>
      </w:r>
    </w:p>
    <w:p w14:paraId="564FCB20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See Section 22 05 00.</w:t>
      </w:r>
    </w:p>
    <w:p w14:paraId="4E307360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SUBMITTALS</w:t>
      </w:r>
    </w:p>
    <w:p w14:paraId="33C7012B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See Section 22 05 00.</w:t>
      </w:r>
    </w:p>
    <w:p w14:paraId="7484998C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QUALITY ASSURANCE</w:t>
      </w:r>
    </w:p>
    <w:p w14:paraId="1E038247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See Section 220500.</w:t>
      </w:r>
    </w:p>
    <w:p w14:paraId="07A99F5C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Materials: Flame spread/smoke developed rating of 25/50 in accordance with ASTM E84, NFPA 255 and UL 723.</w:t>
      </w:r>
    </w:p>
    <w:p w14:paraId="11533D6E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DELIVERY, STORAGE AND HANDLING</w:t>
      </w:r>
    </w:p>
    <w:p w14:paraId="4168507F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See Section 22 05 00.</w:t>
      </w:r>
    </w:p>
    <w:p w14:paraId="59E4E011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ENVIRONMENTAL REQUIREMENTS</w:t>
      </w:r>
    </w:p>
    <w:p w14:paraId="3C74D467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Maintain ambient temperatures and conditions required by manufacturers of adhesives, mastics, and insulation cements.</w:t>
      </w:r>
    </w:p>
    <w:p w14:paraId="6905404B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Maintain temperature during and after installation for minimum period of 24 hours.</w:t>
      </w:r>
    </w:p>
    <w:p w14:paraId="09806507" w14:textId="77777777" w:rsidR="000141AA" w:rsidRPr="003E49C9" w:rsidRDefault="000141AA" w:rsidP="003E49C9">
      <w:pPr>
        <w:pStyle w:val="Heading1"/>
        <w:keepNext w:val="0"/>
        <w:widowControl w:val="0"/>
        <w:numPr>
          <w:ilvl w:val="0"/>
          <w:numId w:val="1"/>
        </w:numPr>
      </w:pPr>
      <w:r w:rsidRPr="003E49C9">
        <w:t>PRODUCTS</w:t>
      </w:r>
    </w:p>
    <w:p w14:paraId="1DB0609D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GLASS FIBER, FLEXIBLE</w:t>
      </w:r>
    </w:p>
    <w:p w14:paraId="12771AD0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Insulation: ASTM C553; flexible, noncombustible.</w:t>
      </w:r>
    </w:p>
    <w:p w14:paraId="7E4C64BE" w14:textId="77777777" w:rsidR="000141AA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'K' ('ksi') value:  ASTM C335, 0.24 at 75 degrees F.</w:t>
      </w:r>
    </w:p>
    <w:p w14:paraId="53C1BC4B" w14:textId="77777777" w:rsidR="00653533" w:rsidRPr="00675C09" w:rsidRDefault="00653533" w:rsidP="00046AA1">
      <w:pPr>
        <w:pStyle w:val="Heading4"/>
        <w:keepNext w:val="0"/>
        <w:widowControl w:val="0"/>
        <w:numPr>
          <w:ilvl w:val="3"/>
          <w:numId w:val="1"/>
        </w:numPr>
      </w:pPr>
      <w:r w:rsidRPr="00675C09">
        <w:t>Minimum Service Temperature:  0 degrees F.</w:t>
      </w:r>
    </w:p>
    <w:p w14:paraId="4A61590B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Maximum service temperature: 250 degrees F.</w:t>
      </w:r>
    </w:p>
    <w:p w14:paraId="13A1E5FF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Maximum moisture absorption:  0.2 percent by volume.</w:t>
      </w:r>
    </w:p>
    <w:p w14:paraId="450129CC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Density: 2.0 lb/cu ft.</w:t>
      </w:r>
    </w:p>
    <w:p w14:paraId="58AD5FDC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Vapor Barrier Jacket</w:t>
      </w:r>
    </w:p>
    <w:p w14:paraId="0E435237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ASTM C921, kraft paper reinforced with glass fiber yarn and bonded to aluminized film.</w:t>
      </w:r>
    </w:p>
    <w:p w14:paraId="47B5D2E9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Moisture vapor transmission:  ASTM E96; 0.02 perm.</w:t>
      </w:r>
    </w:p>
    <w:p w14:paraId="256900B3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Secure with self sealing longitudinal laps and butt strips.</w:t>
      </w:r>
    </w:p>
    <w:p w14:paraId="484C9484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Secure with outward clinch expanding staples and vapor barrier mastic.</w:t>
      </w:r>
    </w:p>
    <w:p w14:paraId="3CEA5C5A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Tie Wire:  18 gage stainless steel with twisted ends on maximum 12 inch centers.</w:t>
      </w:r>
    </w:p>
    <w:p w14:paraId="05E5BEB8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lastRenderedPageBreak/>
        <w:t>Vapor Barrier Lap Adhesive: compatible with insulation.</w:t>
      </w:r>
    </w:p>
    <w:p w14:paraId="59D23A09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Insulating Cement/Mastic:ASTM C195; hydraulic setting on mineral wool.</w:t>
      </w:r>
    </w:p>
    <w:p w14:paraId="71095704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GLASS FIBER, RIGID</w:t>
      </w:r>
    </w:p>
    <w:p w14:paraId="0E5C15F0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Insulation: ASTM C612; rigid, noncombustible.</w:t>
      </w:r>
    </w:p>
    <w:p w14:paraId="7DC257CC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'K' ('ksi') value:  ASTM C335, 0.24 at 75 degrees F.</w:t>
      </w:r>
    </w:p>
    <w:p w14:paraId="23AF357B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Maximum service temperature: 450 degrees F.</w:t>
      </w:r>
    </w:p>
    <w:p w14:paraId="13A379A4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Maximum moisture absorption:  0.1 percent by volume.</w:t>
      </w:r>
    </w:p>
    <w:p w14:paraId="017E46C6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 xml:space="preserve">Density: 3.0 </w:t>
      </w:r>
      <w:r w:rsidR="009B4A5B" w:rsidRPr="003E49C9">
        <w:t>lb.</w:t>
      </w:r>
      <w:r w:rsidRPr="003E49C9">
        <w:t xml:space="preserve">/cu ft. </w:t>
      </w:r>
    </w:p>
    <w:p w14:paraId="646DC443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Vapor Barrier Jacket</w:t>
      </w:r>
    </w:p>
    <w:p w14:paraId="620F303B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Kraft paper reinforced with glass fiber yarn and bonded to aluminized film.</w:t>
      </w:r>
    </w:p>
    <w:p w14:paraId="7BBA3054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 xml:space="preserve">Moisture vapor transmission:  </w:t>
      </w:r>
      <w:smartTag w:uri="urn:schemas-microsoft-com:office:smarttags" w:element="stockticker">
        <w:r w:rsidRPr="003E49C9">
          <w:t>ASTM</w:t>
        </w:r>
      </w:smartTag>
      <w:r w:rsidRPr="003E49C9">
        <w:t xml:space="preserve"> E96; 0.02 perm.</w:t>
      </w:r>
    </w:p>
    <w:p w14:paraId="30DD121C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Secure with self sealing longitudinal laps and butt strips.</w:t>
      </w:r>
    </w:p>
    <w:p w14:paraId="2C0C7EEF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Secure with outward clinch expanding staples and vapor barrier mastic.</w:t>
      </w:r>
    </w:p>
    <w:p w14:paraId="766E6A97" w14:textId="77777777" w:rsid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Tie Wire:  18 gage stainless steel with twisted ends on maximum 12 inch centers.</w:t>
      </w:r>
    </w:p>
    <w:p w14:paraId="04FC25E9" w14:textId="77777777" w:rsid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Vapor Barrier Lap Adhesive: Compatible with insulation.</w:t>
      </w:r>
    </w:p>
    <w:p w14:paraId="58470348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Insulating Cement/Mastic: ASTM C195; hydraulic setting on mineral wool.</w:t>
      </w:r>
    </w:p>
    <w:p w14:paraId="3755BE5E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CELLULAR FOAM</w:t>
      </w:r>
    </w:p>
    <w:p w14:paraId="6F74F47C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Insulation:  ASTM C534; flexible, cellular elastomeric, molded or sheet.</w:t>
      </w:r>
    </w:p>
    <w:p w14:paraId="74D43F2A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'K' ('ksi') value:  ASTM C177 or C518; 0.27 at 75 degrees F.</w:t>
      </w:r>
    </w:p>
    <w:p w14:paraId="0D8833DC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 xml:space="preserve">Minimum service temperature:  </w:t>
      </w:r>
      <w:r w:rsidRPr="003E49C9">
        <w:noBreakHyphen/>
        <w:t>40 degrees F.</w:t>
      </w:r>
    </w:p>
    <w:p w14:paraId="3D3A2D4E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Maximum service temperature:  220 degrees F.</w:t>
      </w:r>
    </w:p>
    <w:p w14:paraId="7BE8CD84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Maximum moisture absorption:  ASTM D1056; 1.0 percent (pipe) by volume, 1.0 percent (sheet) by volume.</w:t>
      </w:r>
    </w:p>
    <w:p w14:paraId="2D214C65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Moisture vapor transmission:  ASTM E96; 0.20 perm inches.</w:t>
      </w:r>
    </w:p>
    <w:p w14:paraId="717C99E0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Maximum flame spread:  ASTM E84; 25.</w:t>
      </w:r>
    </w:p>
    <w:p w14:paraId="542828C0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Maximum smoke developed:  ASTM E84; 50.</w:t>
      </w:r>
    </w:p>
    <w:p w14:paraId="23B029B0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Connection:  Waterproof vapor barrier adhesive.</w:t>
      </w:r>
    </w:p>
    <w:p w14:paraId="383C19E8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Elastomeric Foam Adhesive: Air dried, contact adhesive, compatible with insulation.</w:t>
      </w:r>
    </w:p>
    <w:p w14:paraId="74BAB25E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CANVAS JACKET</w:t>
      </w:r>
    </w:p>
    <w:p w14:paraId="3959BF3A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 xml:space="preserve">Fabric: ASTM C921, 6 </w:t>
      </w:r>
      <w:r w:rsidR="009B4A5B" w:rsidRPr="003E49C9">
        <w:t>oz.</w:t>
      </w:r>
      <w:r w:rsidRPr="003E49C9">
        <w:t>/</w:t>
      </w:r>
      <w:r w:rsidR="009B4A5B" w:rsidRPr="003E49C9">
        <w:t>sq.</w:t>
      </w:r>
      <w:r w:rsidRPr="003E49C9">
        <w:t xml:space="preserve"> </w:t>
      </w:r>
      <w:r w:rsidR="009B4A5B" w:rsidRPr="003E49C9">
        <w:t>yd.</w:t>
      </w:r>
      <w:r w:rsidRPr="003E49C9">
        <w:t>, plain weave cotton treated with dilute fire retardant lagging adhesive.</w:t>
      </w:r>
    </w:p>
    <w:p w14:paraId="4309F04F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Lagging Adhesive: Compatible with insulation.</w:t>
      </w:r>
    </w:p>
    <w:p w14:paraId="6F54D12D" w14:textId="77777777" w:rsidR="000141AA" w:rsidRPr="003E49C9" w:rsidRDefault="000141AA" w:rsidP="003E49C9">
      <w:pPr>
        <w:pStyle w:val="Heading1"/>
        <w:keepNext w:val="0"/>
        <w:widowControl w:val="0"/>
        <w:numPr>
          <w:ilvl w:val="0"/>
          <w:numId w:val="1"/>
        </w:numPr>
      </w:pPr>
      <w:r w:rsidRPr="003E49C9">
        <w:t>EXECUTION</w:t>
      </w:r>
    </w:p>
    <w:p w14:paraId="23E99A52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EXAMINATION</w:t>
      </w:r>
    </w:p>
    <w:p w14:paraId="53D1EFB7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Verify that equipment has been tested before applying insulation materials.</w:t>
      </w:r>
    </w:p>
    <w:p w14:paraId="37E6149A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Verify that surfaces are clean, foreign material removed, and dry.</w:t>
      </w:r>
    </w:p>
    <w:p w14:paraId="10B1189D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lastRenderedPageBreak/>
        <w:t>INSTALLATION</w:t>
      </w:r>
    </w:p>
    <w:p w14:paraId="7509E924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Install materials in accordance with manufacturer's instructions.</w:t>
      </w:r>
    </w:p>
    <w:p w14:paraId="18420D6E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Do not insulate factory insulated equipment.</w:t>
      </w:r>
    </w:p>
    <w:p w14:paraId="3909F879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On exposed equipment, locate insulation and cover seams in least visible locations.</w:t>
      </w:r>
    </w:p>
    <w:p w14:paraId="4E8E06AF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Apply insulation close to equipment by grooving, scoring, and beveling insulation.  Secure insulation to equipment with studs, pins, clips, adhesive, wires, or bands.</w:t>
      </w:r>
    </w:p>
    <w:p w14:paraId="39A3416A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Fill joints, cracks, seams, and depressions with bedding compound to form smooth surface.  On cold equipment, use vapor barrier cement.</w:t>
      </w:r>
    </w:p>
    <w:p w14:paraId="4711512E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Insulated dual temperature equipment or cold equipment containing fluids below ambient temperature:</w:t>
      </w:r>
    </w:p>
    <w:p w14:paraId="7E642B19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Provide vapor barrier jackets, factory applied or field applied.</w:t>
      </w:r>
    </w:p>
    <w:p w14:paraId="63D652AB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Finish with glass cloth and vapor barrier adhesive.</w:t>
      </w:r>
    </w:p>
    <w:p w14:paraId="302E5C3D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Insulate entire system.</w:t>
      </w:r>
    </w:p>
    <w:p w14:paraId="7D955C22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For insulated equipment containing fluids above ambient temperature:</w:t>
      </w:r>
    </w:p>
    <w:p w14:paraId="65FC8B98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Provide standard jackets, with or without vapor barrier, factory applied or field applied.</w:t>
      </w:r>
    </w:p>
    <w:p w14:paraId="2484412E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Finish with glass cloth and adhesive.</w:t>
      </w:r>
    </w:p>
    <w:p w14:paraId="00C537F7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For hot equipment containing fluids do not insulate flanges and unions, but bevel and seal ends of insulation.</w:t>
      </w:r>
    </w:p>
    <w:p w14:paraId="29009F53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Inserts and Shields:</w:t>
      </w:r>
    </w:p>
    <w:p w14:paraId="17ED0D85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Application: equipment 1</w:t>
      </w:r>
      <w:r w:rsidRPr="003E49C9">
        <w:noBreakHyphen/>
        <w:t>1/2 inches diameter or larger.</w:t>
      </w:r>
    </w:p>
    <w:p w14:paraId="7C2C688A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Shields: galvanized steel between hangers and inserts.</w:t>
      </w:r>
    </w:p>
    <w:p w14:paraId="4EB367B0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Insert location: between support shield and equipment and under the finish jacket.</w:t>
      </w:r>
    </w:p>
    <w:p w14:paraId="539D9C3C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Insert configuration: minimum 6 inches long, of same thickness and contour as adjoining insulation; may be factory fabricated.</w:t>
      </w:r>
    </w:p>
    <w:p w14:paraId="607F86B5" w14:textId="77777777" w:rsidR="000141AA" w:rsidRPr="003E49C9" w:rsidRDefault="000141AA" w:rsidP="003E49C9">
      <w:pPr>
        <w:pStyle w:val="Heading4"/>
        <w:keepNext w:val="0"/>
        <w:widowControl w:val="0"/>
        <w:numPr>
          <w:ilvl w:val="3"/>
          <w:numId w:val="1"/>
        </w:numPr>
      </w:pPr>
      <w:r w:rsidRPr="003E49C9">
        <w:t>Insert material: ASTM C640 cork, hydrous calcium silicate insulation or other heavy density insulating material suitable for the planned temperature range.</w:t>
      </w:r>
    </w:p>
    <w:p w14:paraId="175FB096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Finish insulation at supports, protrusions, and interruptions.</w:t>
      </w:r>
    </w:p>
    <w:p w14:paraId="4D06345F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For equipment in mechanical equipment rooms or in finished spaces, finish with canvas jacket sized for finish covering.</w:t>
      </w:r>
    </w:p>
    <w:p w14:paraId="0213FE1A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 xml:space="preserve">Do not insulate over nameplate or ASME stamps.  Bevel and seal insulation around </w:t>
      </w:r>
      <w:r w:rsidR="003E49C9" w:rsidRPr="003E49C9">
        <w:t>stamps</w:t>
      </w:r>
      <w:r w:rsidRPr="003E49C9">
        <w:t>.</w:t>
      </w:r>
    </w:p>
    <w:p w14:paraId="5407D9E6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Install insulation for equipment requiring access for maintenance, repair, or cleaning, in such a manner that it can be easily removed and replaced without damage.</w:t>
      </w:r>
    </w:p>
    <w:p w14:paraId="4C3F3E13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TOLERANCE</w:t>
      </w:r>
    </w:p>
    <w:p w14:paraId="313D3080" w14:textId="77777777" w:rsidR="000141AA" w:rsidRPr="003E49C9" w:rsidRDefault="000141AA" w:rsidP="003E49C9">
      <w:pPr>
        <w:pStyle w:val="Heading3"/>
        <w:keepNext w:val="0"/>
        <w:widowControl w:val="0"/>
        <w:numPr>
          <w:ilvl w:val="2"/>
          <w:numId w:val="1"/>
        </w:numPr>
        <w:tabs>
          <w:tab w:val="clear" w:pos="936"/>
          <w:tab w:val="num" w:pos="864"/>
        </w:tabs>
        <w:ind w:left="864"/>
      </w:pPr>
      <w:r w:rsidRPr="003E49C9">
        <w:t>Substituted insulation materials shall provide thermal resistance within 10 percent at normal conditions, as materials indicated.</w:t>
      </w:r>
    </w:p>
    <w:p w14:paraId="137A70ED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FLEXIBLE GLASS FIBER INSULATION SCHEDULE</w:t>
      </w:r>
    </w:p>
    <w:p w14:paraId="5B4AE014" w14:textId="77777777" w:rsidR="000141AA" w:rsidRPr="003E49C9" w:rsidRDefault="000141AA" w:rsidP="003E49C9">
      <w:pPr>
        <w:keepNext w:val="0"/>
        <w:widowControl w:val="0"/>
      </w:pPr>
    </w:p>
    <w:p w14:paraId="62835101" w14:textId="77777777" w:rsidR="000141AA" w:rsidRPr="003E49C9" w:rsidRDefault="000141AA" w:rsidP="003E49C9">
      <w:pPr>
        <w:keepNext w:val="0"/>
        <w:widowControl w:val="0"/>
        <w:tabs>
          <w:tab w:val="left" w:pos="1440"/>
          <w:tab w:val="left" w:pos="1530"/>
          <w:tab w:val="left" w:pos="3456"/>
          <w:tab w:val="left" w:pos="5580"/>
          <w:tab w:val="left" w:pos="5616"/>
          <w:tab w:val="left" w:pos="6480"/>
        </w:tabs>
        <w:ind w:left="1440"/>
        <w:jc w:val="both"/>
      </w:pPr>
      <w:r w:rsidRPr="003E49C9">
        <w:rPr>
          <w:u w:val="single"/>
        </w:rPr>
        <w:t>Equipment:</w:t>
      </w:r>
      <w:r w:rsidRPr="003E49C9">
        <w:tab/>
      </w:r>
      <w:r w:rsidRPr="003E49C9">
        <w:tab/>
      </w:r>
      <w:r w:rsidRPr="003E49C9">
        <w:tab/>
      </w:r>
      <w:r w:rsidRPr="003E49C9">
        <w:tab/>
      </w:r>
      <w:r w:rsidRPr="003E49C9">
        <w:rPr>
          <w:u w:val="single"/>
        </w:rPr>
        <w:t>Thickness (inches):</w:t>
      </w:r>
    </w:p>
    <w:p w14:paraId="62C78939" w14:textId="77777777" w:rsidR="000141AA" w:rsidRPr="003E49C9" w:rsidRDefault="000141AA" w:rsidP="003E49C9">
      <w:pPr>
        <w:keepNext w:val="0"/>
        <w:widowControl w:val="0"/>
        <w:tabs>
          <w:tab w:val="left" w:pos="7200"/>
        </w:tabs>
        <w:ind w:left="720" w:firstLine="990"/>
      </w:pPr>
      <w:r w:rsidRPr="003E49C9">
        <w:t>Hot water equipment furnished without factory insulation</w:t>
      </w:r>
      <w:r w:rsidRPr="003E49C9">
        <w:tab/>
        <w:t>1-1/2”</w:t>
      </w:r>
    </w:p>
    <w:p w14:paraId="1BE84532" w14:textId="77777777" w:rsidR="000141AA" w:rsidRPr="003E49C9" w:rsidRDefault="000141AA" w:rsidP="003E49C9">
      <w:pPr>
        <w:pStyle w:val="Heading2"/>
        <w:keepNext w:val="0"/>
        <w:widowControl w:val="0"/>
        <w:numPr>
          <w:ilvl w:val="1"/>
          <w:numId w:val="1"/>
        </w:numPr>
      </w:pPr>
      <w:r w:rsidRPr="003E49C9">
        <w:t>CELLULAR FOAM INSULATION SCHEDULE</w:t>
      </w:r>
    </w:p>
    <w:p w14:paraId="38B361D0" w14:textId="77777777" w:rsidR="000141AA" w:rsidRPr="003E49C9" w:rsidRDefault="000141AA" w:rsidP="003E49C9">
      <w:pPr>
        <w:keepNext w:val="0"/>
        <w:widowControl w:val="0"/>
      </w:pPr>
    </w:p>
    <w:p w14:paraId="54BC2973" w14:textId="77777777" w:rsidR="000141AA" w:rsidRPr="003E49C9" w:rsidRDefault="000141AA" w:rsidP="003E49C9">
      <w:pPr>
        <w:keepNext w:val="0"/>
        <w:widowControl w:val="0"/>
        <w:tabs>
          <w:tab w:val="left" w:pos="1440"/>
          <w:tab w:val="left" w:pos="1530"/>
          <w:tab w:val="left" w:pos="3456"/>
          <w:tab w:val="left" w:pos="5580"/>
          <w:tab w:val="left" w:pos="5616"/>
          <w:tab w:val="left" w:pos="6480"/>
        </w:tabs>
        <w:ind w:left="1440"/>
        <w:jc w:val="both"/>
      </w:pPr>
      <w:r w:rsidRPr="003E49C9">
        <w:rPr>
          <w:u w:val="single"/>
        </w:rPr>
        <w:t>Equipment:</w:t>
      </w:r>
      <w:r w:rsidRPr="003E49C9">
        <w:tab/>
      </w:r>
      <w:r w:rsidRPr="003E49C9">
        <w:tab/>
      </w:r>
      <w:r w:rsidRPr="003E49C9">
        <w:tab/>
      </w:r>
      <w:r w:rsidRPr="003E49C9">
        <w:tab/>
      </w:r>
      <w:r w:rsidRPr="003E49C9">
        <w:rPr>
          <w:u w:val="single"/>
        </w:rPr>
        <w:t>Thickness (inches):</w:t>
      </w:r>
    </w:p>
    <w:p w14:paraId="518F0628" w14:textId="77777777" w:rsidR="000141AA" w:rsidRPr="003E49C9" w:rsidRDefault="000141AA" w:rsidP="003E49C9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200"/>
        </w:tabs>
        <w:ind w:firstLine="1710"/>
        <w:jc w:val="both"/>
      </w:pPr>
      <w:r w:rsidRPr="003E49C9">
        <w:t xml:space="preserve">Cold systems pump bodies </w:t>
      </w:r>
      <w:r w:rsidRPr="003E49C9">
        <w:tab/>
      </w:r>
      <w:r w:rsidRPr="003E49C9">
        <w:tab/>
        <w:t>1-1/2"</w:t>
      </w:r>
    </w:p>
    <w:p w14:paraId="76EBFD27" w14:textId="77777777" w:rsidR="000141AA" w:rsidRPr="003E49C9" w:rsidRDefault="000141AA" w:rsidP="003E49C9">
      <w:pPr>
        <w:keepNext w:val="0"/>
        <w:widowControl w:val="0"/>
        <w:tabs>
          <w:tab w:val="left" w:pos="7200"/>
        </w:tabs>
        <w:ind w:left="720" w:firstLine="990"/>
      </w:pPr>
      <w:r w:rsidRPr="003E49C9">
        <w:t>Cold flanged strainer bodies.</w:t>
      </w:r>
      <w:r w:rsidRPr="003E49C9">
        <w:tab/>
        <w:t>1-1/2"</w:t>
      </w:r>
    </w:p>
    <w:p w14:paraId="565BAC17" w14:textId="77777777" w:rsidR="000141AA" w:rsidRPr="003E49C9" w:rsidRDefault="000141AA" w:rsidP="003E49C9">
      <w:pPr>
        <w:keepNext w:val="0"/>
        <w:widowControl w:val="0"/>
        <w:tabs>
          <w:tab w:val="left" w:pos="7200"/>
        </w:tabs>
        <w:ind w:left="720" w:firstLine="990"/>
      </w:pPr>
      <w:r w:rsidRPr="003E49C9">
        <w:t>Cold system tanks/vessels</w:t>
      </w:r>
      <w:r w:rsidRPr="003E49C9">
        <w:tab/>
        <w:t>1-1/2”</w:t>
      </w:r>
    </w:p>
    <w:p w14:paraId="15E5CFFD" w14:textId="77777777" w:rsidR="000141AA" w:rsidRPr="003E49C9" w:rsidRDefault="000141AA" w:rsidP="003E49C9">
      <w:pPr>
        <w:keepNext w:val="0"/>
        <w:widowControl w:val="0"/>
        <w:tabs>
          <w:tab w:val="left" w:pos="7200"/>
        </w:tabs>
        <w:ind w:left="720" w:firstLine="990"/>
      </w:pPr>
      <w:r w:rsidRPr="003E49C9">
        <w:t>Condensate drain pans</w:t>
      </w:r>
      <w:r w:rsidRPr="003E49C9">
        <w:tab/>
        <w:t>1-1/2”</w:t>
      </w:r>
    </w:p>
    <w:p w14:paraId="2C68EA63" w14:textId="77777777" w:rsidR="000141AA" w:rsidRPr="003E49C9" w:rsidRDefault="000141AA" w:rsidP="003E49C9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</w:p>
    <w:p w14:paraId="4FF4AAC3" w14:textId="77777777" w:rsidR="000141AA" w:rsidRPr="003E49C9" w:rsidRDefault="000141AA" w:rsidP="003E49C9">
      <w:pPr>
        <w:keepNext w:val="0"/>
        <w:widowControl w:val="0"/>
        <w:tabs>
          <w:tab w:val="left" w:pos="1296"/>
          <w:tab w:val="left" w:pos="1728"/>
          <w:tab w:val="left" w:pos="3456"/>
          <w:tab w:val="left" w:pos="5616"/>
          <w:tab w:val="left" w:pos="7776"/>
        </w:tabs>
        <w:jc w:val="both"/>
      </w:pPr>
      <w:r w:rsidRPr="003E49C9">
        <w:t>END OF SECTION 22 07 16</w:t>
      </w:r>
      <w:r w:rsidRPr="003E49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72523" wp14:editId="16389146">
                <wp:simplePos x="0" y="0"/>
                <wp:positionH relativeFrom="column">
                  <wp:posOffset>-206375</wp:posOffset>
                </wp:positionH>
                <wp:positionV relativeFrom="paragraph">
                  <wp:posOffset>7338060</wp:posOffset>
                </wp:positionV>
                <wp:extent cx="6650990" cy="1370965"/>
                <wp:effectExtent l="3175" t="2540" r="381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9D80" id="Rectangle 3" o:spid="_x0000_s1026" style="position:absolute;margin-left:-16.25pt;margin-top:577.8pt;width:523.7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" stroked="f"/>
            </w:pict>
          </mc:Fallback>
        </mc:AlternateContent>
      </w:r>
    </w:p>
    <w:p w14:paraId="7847C9A9" w14:textId="77777777" w:rsidR="007244B9" w:rsidRPr="003E49C9" w:rsidRDefault="007244B9" w:rsidP="003E49C9">
      <w:pPr>
        <w:keepNext w:val="0"/>
        <w:widowControl w:val="0"/>
        <w:tabs>
          <w:tab w:val="left" w:pos="1296"/>
          <w:tab w:val="left" w:pos="3456"/>
          <w:tab w:val="left" w:pos="4960"/>
          <w:tab w:val="left" w:pos="5616"/>
          <w:tab w:val="left" w:pos="7776"/>
        </w:tabs>
        <w:jc w:val="both"/>
      </w:pPr>
    </w:p>
    <w:p w14:paraId="75105BE4" w14:textId="77777777" w:rsidR="007244B9" w:rsidRDefault="007244B9" w:rsidP="003E49C9">
      <w:pPr>
        <w:keepNext w:val="0"/>
        <w:widowControl w:val="0"/>
      </w:pPr>
      <w:r w:rsidRPr="003E4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F0F1" wp14:editId="4B0CFE1B">
                <wp:simplePos x="0" y="0"/>
                <wp:positionH relativeFrom="column">
                  <wp:posOffset>-206375</wp:posOffset>
                </wp:positionH>
                <wp:positionV relativeFrom="paragraph">
                  <wp:posOffset>6991985</wp:posOffset>
                </wp:positionV>
                <wp:extent cx="6650990" cy="1370965"/>
                <wp:effectExtent l="3175" t="3175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EBD5" id="Rectangle 2" o:spid="_x0000_s1026" style="position:absolute;margin-left:-16.25pt;margin-top:550.55pt;width:523.7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" stroked="f"/>
            </w:pict>
          </mc:Fallback>
        </mc:AlternateContent>
      </w:r>
    </w:p>
    <w:p w14:paraId="0FA231A4" w14:textId="77777777" w:rsidR="004334B1" w:rsidRPr="001670DA" w:rsidRDefault="004334B1" w:rsidP="003E49C9">
      <w:pPr>
        <w:keepNext w:val="0"/>
        <w:widowControl w:val="0"/>
        <w:rPr>
          <w:vertAlign w:val="subscript"/>
        </w:rPr>
      </w:pPr>
    </w:p>
    <w:sectPr w:rsidR="004334B1" w:rsidRPr="001670DA" w:rsidSect="00B0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7BB01" w14:textId="77777777" w:rsidR="00DF736A" w:rsidRDefault="00DF736A">
      <w:r>
        <w:separator/>
      </w:r>
    </w:p>
  </w:endnote>
  <w:endnote w:type="continuationSeparator" w:id="0">
    <w:p w14:paraId="3BBB642F" w14:textId="77777777" w:rsidR="00DF736A" w:rsidRDefault="00DF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477C" w14:textId="77777777" w:rsidR="00382CA9" w:rsidRDefault="00382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D4AE7" w14:textId="77777777" w:rsidR="007909EC" w:rsidRDefault="007909EC" w:rsidP="00E07E82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1"/>
      <w:gridCol w:w="3297"/>
      <w:gridCol w:w="3328"/>
    </w:tblGrid>
    <w:tr w:rsidR="001432EF" w14:paraId="758B0159" w14:textId="77777777" w:rsidTr="00334CE6">
      <w:trPr>
        <w:jc w:val="center"/>
      </w:trPr>
      <w:tc>
        <w:tcPr>
          <w:tcW w:w="3311" w:type="dxa"/>
        </w:tcPr>
        <w:p w14:paraId="3D8F5BB5" w14:textId="77777777" w:rsidR="001432EF" w:rsidRDefault="00B523D3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6625" w:type="dxa"/>
          <w:gridSpan w:val="2"/>
        </w:tcPr>
        <w:p w14:paraId="3FBDF5C9" w14:textId="77777777" w:rsidR="001432EF" w:rsidRDefault="001432EF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996DC3">
            <w:rPr>
              <w:sz w:val="16"/>
              <w:szCs w:val="16"/>
            </w:rPr>
            <w:t>22 07 16</w:t>
          </w:r>
          <w:r>
            <w:rPr>
              <w:sz w:val="16"/>
              <w:szCs w:val="16"/>
            </w:rPr>
            <w:t xml:space="preserve"> </w:t>
          </w:r>
          <w:r w:rsidRPr="00996DC3">
            <w:rPr>
              <w:sz w:val="16"/>
              <w:szCs w:val="16"/>
            </w:rPr>
            <w:t>PLUMBING EQUIPMENT INSULATION</w:t>
          </w:r>
        </w:p>
      </w:tc>
    </w:tr>
    <w:tr w:rsidR="001432EF" w14:paraId="3E35A3DC" w14:textId="77777777" w:rsidTr="00063DAF">
      <w:trPr>
        <w:jc w:val="center"/>
      </w:trPr>
      <w:tc>
        <w:tcPr>
          <w:tcW w:w="3311" w:type="dxa"/>
        </w:tcPr>
        <w:p w14:paraId="70BFB1A9" w14:textId="361A6739" w:rsidR="001432EF" w:rsidRDefault="00382CA9" w:rsidP="00063DAF">
          <w:pPr>
            <w:pStyle w:val="Footer"/>
            <w:tabs>
              <w:tab w:val="clear" w:pos="864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297" w:type="dxa"/>
        </w:tcPr>
        <w:p w14:paraId="050F83D4" w14:textId="77777777" w:rsidR="001432EF" w:rsidRDefault="001432EF" w:rsidP="00063DAF">
          <w:pPr>
            <w:pStyle w:val="Footer"/>
            <w:tabs>
              <w:tab w:val="clear" w:pos="864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#   Project Name</w:t>
          </w:r>
        </w:p>
      </w:tc>
      <w:tc>
        <w:tcPr>
          <w:tcW w:w="3328" w:type="dxa"/>
        </w:tcPr>
        <w:p w14:paraId="3F4110FE" w14:textId="77777777" w:rsidR="001432EF" w:rsidRDefault="001432EF" w:rsidP="00063DAF">
          <w:pPr>
            <w:pStyle w:val="Footer"/>
            <w:tabs>
              <w:tab w:val="clear" w:pos="8640"/>
              <w:tab w:val="right" w:pos="10080"/>
            </w:tabs>
            <w:jc w:val="right"/>
            <w:rPr>
              <w:sz w:val="16"/>
              <w:szCs w:val="16"/>
            </w:rPr>
          </w:pPr>
          <w:r w:rsidRPr="00D94A10">
            <w:rPr>
              <w:rFonts w:cs="Arial"/>
              <w:sz w:val="16"/>
              <w:szCs w:val="16"/>
            </w:rPr>
            <w:t xml:space="preserve">Page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F750A3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D94A10">
            <w:rPr>
              <w:rStyle w:val="PageNumber"/>
              <w:rFonts w:cs="Arial"/>
              <w:sz w:val="16"/>
              <w:szCs w:val="16"/>
            </w:rPr>
            <w:t xml:space="preserve"> of 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D94A10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F750A3">
            <w:rPr>
              <w:rStyle w:val="PageNumber"/>
              <w:rFonts w:cs="Arial"/>
              <w:noProof/>
              <w:sz w:val="16"/>
              <w:szCs w:val="16"/>
            </w:rPr>
            <w:t>2</w:t>
          </w:r>
          <w:r w:rsidRPr="00D94A10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2ADC029E" w14:textId="77777777" w:rsidR="001432EF" w:rsidRPr="00E07E82" w:rsidRDefault="001432EF" w:rsidP="00E07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CC39" w14:textId="77777777" w:rsidR="00382CA9" w:rsidRDefault="00382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D2042" w14:textId="77777777" w:rsidR="00DF736A" w:rsidRDefault="00DF736A">
      <w:r>
        <w:separator/>
      </w:r>
    </w:p>
  </w:footnote>
  <w:footnote w:type="continuationSeparator" w:id="0">
    <w:p w14:paraId="226080D5" w14:textId="77777777" w:rsidR="00DF736A" w:rsidRDefault="00DF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00B07" w14:textId="77777777" w:rsidR="00382CA9" w:rsidRDefault="00382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B97EA" w14:textId="77777777" w:rsidR="000A19DE" w:rsidRDefault="000A19DE" w:rsidP="005927E2">
    <w:pPr>
      <w:keepNext w:val="0"/>
      <w:widowControl w:val="0"/>
      <w:tabs>
        <w:tab w:val="center" w:pos="4680"/>
        <w:tab w:val="left" w:pos="7776"/>
      </w:tabs>
      <w:spacing w:after="240"/>
      <w:jc w:val="both"/>
      <w:rPr>
        <w:b/>
      </w:rPr>
    </w:pPr>
    <w:r w:rsidRPr="003E49C9">
      <w:rPr>
        <w:b/>
      </w:rPr>
      <w:t>SECTION 22 07 16 – PLUMBING EQUIPMENT INSULATION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A501" w14:textId="77777777" w:rsidR="00382CA9" w:rsidRDefault="00382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548127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0" w:firstLine="0"/>
      </w:pPr>
      <w:rPr>
        <w:rFonts w:ascii="Arial" w:hAnsi="Arial"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141AA"/>
    <w:rsid w:val="00022F4B"/>
    <w:rsid w:val="00053BAE"/>
    <w:rsid w:val="00062D02"/>
    <w:rsid w:val="00064BCA"/>
    <w:rsid w:val="000655FF"/>
    <w:rsid w:val="000656B3"/>
    <w:rsid w:val="00082C41"/>
    <w:rsid w:val="000A102F"/>
    <w:rsid w:val="000A19DE"/>
    <w:rsid w:val="000B08FD"/>
    <w:rsid w:val="000C0DD4"/>
    <w:rsid w:val="000C7EA8"/>
    <w:rsid w:val="0011329E"/>
    <w:rsid w:val="00121203"/>
    <w:rsid w:val="00133302"/>
    <w:rsid w:val="001432EF"/>
    <w:rsid w:val="00152F22"/>
    <w:rsid w:val="00166A9F"/>
    <w:rsid w:val="001670DA"/>
    <w:rsid w:val="0018413A"/>
    <w:rsid w:val="001851D3"/>
    <w:rsid w:val="001954E9"/>
    <w:rsid w:val="001E644B"/>
    <w:rsid w:val="001E7A63"/>
    <w:rsid w:val="002332D1"/>
    <w:rsid w:val="00234228"/>
    <w:rsid w:val="00245CFA"/>
    <w:rsid w:val="0026282E"/>
    <w:rsid w:val="00264A10"/>
    <w:rsid w:val="00282FD1"/>
    <w:rsid w:val="00296276"/>
    <w:rsid w:val="002976BB"/>
    <w:rsid w:val="002B7964"/>
    <w:rsid w:val="002C079E"/>
    <w:rsid w:val="0032351B"/>
    <w:rsid w:val="00330E21"/>
    <w:rsid w:val="00331143"/>
    <w:rsid w:val="00334CE6"/>
    <w:rsid w:val="00341982"/>
    <w:rsid w:val="00352338"/>
    <w:rsid w:val="00354FE9"/>
    <w:rsid w:val="003609ED"/>
    <w:rsid w:val="00382CA9"/>
    <w:rsid w:val="00392D5C"/>
    <w:rsid w:val="00393331"/>
    <w:rsid w:val="003E2EE5"/>
    <w:rsid w:val="003E49C9"/>
    <w:rsid w:val="00401244"/>
    <w:rsid w:val="00412818"/>
    <w:rsid w:val="00415602"/>
    <w:rsid w:val="004334B1"/>
    <w:rsid w:val="00441A40"/>
    <w:rsid w:val="004429B9"/>
    <w:rsid w:val="004549B0"/>
    <w:rsid w:val="00473558"/>
    <w:rsid w:val="0048323B"/>
    <w:rsid w:val="00484BD9"/>
    <w:rsid w:val="00486337"/>
    <w:rsid w:val="004958CD"/>
    <w:rsid w:val="00496D56"/>
    <w:rsid w:val="00497904"/>
    <w:rsid w:val="004A1830"/>
    <w:rsid w:val="004A22C5"/>
    <w:rsid w:val="004A46CB"/>
    <w:rsid w:val="004B5378"/>
    <w:rsid w:val="004E4EFE"/>
    <w:rsid w:val="00500609"/>
    <w:rsid w:val="00500883"/>
    <w:rsid w:val="00563DBA"/>
    <w:rsid w:val="005927E2"/>
    <w:rsid w:val="005B4DAE"/>
    <w:rsid w:val="005B4E7F"/>
    <w:rsid w:val="005C64FF"/>
    <w:rsid w:val="005C7071"/>
    <w:rsid w:val="005E0395"/>
    <w:rsid w:val="005E3800"/>
    <w:rsid w:val="005E71CA"/>
    <w:rsid w:val="005F41C5"/>
    <w:rsid w:val="0060376F"/>
    <w:rsid w:val="0061316B"/>
    <w:rsid w:val="0061329E"/>
    <w:rsid w:val="00624BB8"/>
    <w:rsid w:val="0062624F"/>
    <w:rsid w:val="006428B1"/>
    <w:rsid w:val="00653533"/>
    <w:rsid w:val="00655586"/>
    <w:rsid w:val="00655944"/>
    <w:rsid w:val="00666795"/>
    <w:rsid w:val="00675C09"/>
    <w:rsid w:val="00685CB5"/>
    <w:rsid w:val="006B529A"/>
    <w:rsid w:val="006B574C"/>
    <w:rsid w:val="006C46F0"/>
    <w:rsid w:val="006C5CE3"/>
    <w:rsid w:val="006D1AB4"/>
    <w:rsid w:val="006D485F"/>
    <w:rsid w:val="006F1E5A"/>
    <w:rsid w:val="006F769E"/>
    <w:rsid w:val="007042AE"/>
    <w:rsid w:val="00711FB4"/>
    <w:rsid w:val="00712365"/>
    <w:rsid w:val="007244B9"/>
    <w:rsid w:val="0074658C"/>
    <w:rsid w:val="0075625C"/>
    <w:rsid w:val="0076028D"/>
    <w:rsid w:val="007605D7"/>
    <w:rsid w:val="00770320"/>
    <w:rsid w:val="007909EC"/>
    <w:rsid w:val="0079259F"/>
    <w:rsid w:val="007A2CE2"/>
    <w:rsid w:val="007C0E6E"/>
    <w:rsid w:val="007C7BC8"/>
    <w:rsid w:val="007D2E28"/>
    <w:rsid w:val="007F1C91"/>
    <w:rsid w:val="008036D8"/>
    <w:rsid w:val="00826A19"/>
    <w:rsid w:val="00832D80"/>
    <w:rsid w:val="0089738B"/>
    <w:rsid w:val="008A4879"/>
    <w:rsid w:val="008B4101"/>
    <w:rsid w:val="008C4887"/>
    <w:rsid w:val="008D1B05"/>
    <w:rsid w:val="008F153A"/>
    <w:rsid w:val="00914745"/>
    <w:rsid w:val="009235A4"/>
    <w:rsid w:val="009237E6"/>
    <w:rsid w:val="00924939"/>
    <w:rsid w:val="0094054F"/>
    <w:rsid w:val="00967FE6"/>
    <w:rsid w:val="00980E04"/>
    <w:rsid w:val="009841EC"/>
    <w:rsid w:val="00996DC3"/>
    <w:rsid w:val="009A0007"/>
    <w:rsid w:val="009B4A5B"/>
    <w:rsid w:val="009C2024"/>
    <w:rsid w:val="009D5411"/>
    <w:rsid w:val="009E6628"/>
    <w:rsid w:val="009F1AE9"/>
    <w:rsid w:val="00A06BD7"/>
    <w:rsid w:val="00A06E3C"/>
    <w:rsid w:val="00A50195"/>
    <w:rsid w:val="00A91A43"/>
    <w:rsid w:val="00AA52D0"/>
    <w:rsid w:val="00AB5169"/>
    <w:rsid w:val="00AB763E"/>
    <w:rsid w:val="00AD3AAD"/>
    <w:rsid w:val="00AE456D"/>
    <w:rsid w:val="00AE7F7E"/>
    <w:rsid w:val="00B047CA"/>
    <w:rsid w:val="00B2253B"/>
    <w:rsid w:val="00B34D31"/>
    <w:rsid w:val="00B523D3"/>
    <w:rsid w:val="00B7054F"/>
    <w:rsid w:val="00B77EBB"/>
    <w:rsid w:val="00B86A99"/>
    <w:rsid w:val="00B87B9D"/>
    <w:rsid w:val="00B90C8C"/>
    <w:rsid w:val="00BC591D"/>
    <w:rsid w:val="00C237C4"/>
    <w:rsid w:val="00C25FD2"/>
    <w:rsid w:val="00C35B67"/>
    <w:rsid w:val="00C42704"/>
    <w:rsid w:val="00C55CC0"/>
    <w:rsid w:val="00C66827"/>
    <w:rsid w:val="00C90EAF"/>
    <w:rsid w:val="00CB0AB5"/>
    <w:rsid w:val="00CD5876"/>
    <w:rsid w:val="00CE0D66"/>
    <w:rsid w:val="00CE6816"/>
    <w:rsid w:val="00CF18B1"/>
    <w:rsid w:val="00D12528"/>
    <w:rsid w:val="00D26E3E"/>
    <w:rsid w:val="00D30BB2"/>
    <w:rsid w:val="00D448A0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C2E3B"/>
    <w:rsid w:val="00DD3F34"/>
    <w:rsid w:val="00DF66DA"/>
    <w:rsid w:val="00DF736A"/>
    <w:rsid w:val="00E07E82"/>
    <w:rsid w:val="00E209DD"/>
    <w:rsid w:val="00E23D7C"/>
    <w:rsid w:val="00E26282"/>
    <w:rsid w:val="00E4073F"/>
    <w:rsid w:val="00E46B58"/>
    <w:rsid w:val="00E47B3E"/>
    <w:rsid w:val="00E56ADA"/>
    <w:rsid w:val="00E60808"/>
    <w:rsid w:val="00E852EE"/>
    <w:rsid w:val="00E94E3A"/>
    <w:rsid w:val="00E97B80"/>
    <w:rsid w:val="00EA3993"/>
    <w:rsid w:val="00EB0ACA"/>
    <w:rsid w:val="00EF6900"/>
    <w:rsid w:val="00F24304"/>
    <w:rsid w:val="00F273B5"/>
    <w:rsid w:val="00F27B24"/>
    <w:rsid w:val="00F322F0"/>
    <w:rsid w:val="00F34A26"/>
    <w:rsid w:val="00F35485"/>
    <w:rsid w:val="00F37033"/>
    <w:rsid w:val="00F72C8D"/>
    <w:rsid w:val="00F73250"/>
    <w:rsid w:val="00F750A3"/>
    <w:rsid w:val="00F764BD"/>
    <w:rsid w:val="00FA0326"/>
    <w:rsid w:val="00FB0868"/>
    <w:rsid w:val="00FB11C2"/>
    <w:rsid w:val="00FB15F8"/>
    <w:rsid w:val="00FB3207"/>
    <w:rsid w:val="00FE04A7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21BE260"/>
  <w15:docId w15:val="{3882BD73-E38C-4F71-9B37-C307932A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C237C4"/>
    <w:pPr>
      <w:numPr>
        <w:numId w:val="22"/>
      </w:numPr>
      <w:tabs>
        <w:tab w:val="left" w:pos="1440"/>
      </w:tabs>
      <w:spacing w:before="240" w:after="6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C237C4"/>
    <w:pPr>
      <w:numPr>
        <w:ilvl w:val="1"/>
        <w:numId w:val="22"/>
      </w:numPr>
      <w:tabs>
        <w:tab w:val="left" w:pos="1440"/>
      </w:tabs>
      <w:spacing w:before="240" w:after="60"/>
      <w:jc w:val="both"/>
      <w:outlineLvl w:val="1"/>
    </w:pPr>
  </w:style>
  <w:style w:type="paragraph" w:styleId="Heading3">
    <w:name w:val="heading 3"/>
    <w:basedOn w:val="Normal"/>
    <w:link w:val="Heading3Char"/>
    <w:qFormat/>
    <w:rsid w:val="00C237C4"/>
    <w:pPr>
      <w:numPr>
        <w:ilvl w:val="2"/>
        <w:numId w:val="22"/>
      </w:numPr>
      <w:tabs>
        <w:tab w:val="clear" w:pos="936"/>
        <w:tab w:val="num" w:pos="864"/>
        <w:tab w:val="left" w:pos="1440"/>
      </w:tabs>
      <w:spacing w:before="240" w:after="60"/>
      <w:ind w:left="864"/>
      <w:jc w:val="both"/>
      <w:outlineLvl w:val="2"/>
    </w:pPr>
  </w:style>
  <w:style w:type="paragraph" w:styleId="Heading4">
    <w:name w:val="heading 4"/>
    <w:basedOn w:val="Normal"/>
    <w:link w:val="Heading4Char"/>
    <w:qFormat/>
    <w:rsid w:val="00C237C4"/>
    <w:pPr>
      <w:numPr>
        <w:ilvl w:val="3"/>
        <w:numId w:val="22"/>
      </w:numPr>
      <w:spacing w:before="240" w:after="60"/>
      <w:contextualSpacing/>
      <w:jc w:val="both"/>
      <w:outlineLvl w:val="3"/>
    </w:pPr>
  </w:style>
  <w:style w:type="paragraph" w:styleId="Heading5">
    <w:name w:val="heading 5"/>
    <w:basedOn w:val="Normal"/>
    <w:qFormat/>
    <w:rsid w:val="00C237C4"/>
    <w:pPr>
      <w:numPr>
        <w:ilvl w:val="4"/>
        <w:numId w:val="22"/>
      </w:numPr>
      <w:tabs>
        <w:tab w:val="left" w:pos="1440"/>
      </w:tabs>
      <w:spacing w:before="240" w:after="60"/>
      <w:contextualSpacing/>
      <w:jc w:val="both"/>
      <w:outlineLvl w:val="4"/>
    </w:pPr>
  </w:style>
  <w:style w:type="paragraph" w:styleId="Heading6">
    <w:name w:val="heading 6"/>
    <w:basedOn w:val="Normal"/>
    <w:qFormat/>
    <w:rsid w:val="00C237C4"/>
    <w:pPr>
      <w:numPr>
        <w:ilvl w:val="5"/>
        <w:numId w:val="22"/>
      </w:numPr>
      <w:tabs>
        <w:tab w:val="left" w:pos="1440"/>
      </w:tabs>
      <w:spacing w:before="240" w:after="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C237C4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7244B9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2Char">
    <w:name w:val="Heading 2 Char"/>
    <w:basedOn w:val="DefaultParagraphFont"/>
    <w:link w:val="Heading2"/>
    <w:rsid w:val="000141AA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07E82"/>
    <w:rPr>
      <w:rFonts w:ascii="Arial" w:hAnsi="Arial"/>
    </w:rPr>
  </w:style>
  <w:style w:type="character" w:styleId="PageNumber">
    <w:name w:val="page number"/>
    <w:basedOn w:val="DefaultParagraphFont"/>
    <w:uiPriority w:val="99"/>
    <w:rsid w:val="00E07E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B1AC5-55CC-4E4E-89CB-7857A777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823</Words>
  <Characters>4693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 07 16</dc:title>
  <dc:creator>UNL</dc:creator>
  <cp:lastModifiedBy>Doug Grieser</cp:lastModifiedBy>
  <cp:revision>23</cp:revision>
  <cp:lastPrinted>2009-03-05T22:14:00Z</cp:lastPrinted>
  <dcterms:created xsi:type="dcterms:W3CDTF">2013-06-17T20:44:00Z</dcterms:created>
  <dcterms:modified xsi:type="dcterms:W3CDTF">2020-10-13T23:36:00Z</dcterms:modified>
  <cp:version>2</cp:version>
</cp:coreProperties>
</file>